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EA75" w14:textId="41BD88D4" w:rsidR="00520809" w:rsidRPr="00520809" w:rsidRDefault="00114F4B" w:rsidP="0052080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2019-2020</w:t>
      </w:r>
      <w:r w:rsidR="00F70BE3" w:rsidRPr="00520809">
        <w:rPr>
          <w:rFonts w:ascii="Arial" w:hAnsi="Arial" w:cs="Arial"/>
          <w:b/>
          <w:sz w:val="28"/>
          <w:szCs w:val="28"/>
        </w:rPr>
        <w:t xml:space="preserve"> FACE Adult </w:t>
      </w:r>
      <w:r w:rsidR="00EE31E8" w:rsidRPr="00520809">
        <w:rPr>
          <w:rFonts w:ascii="Arial" w:hAnsi="Arial" w:cs="Arial"/>
          <w:b/>
          <w:sz w:val="28"/>
          <w:szCs w:val="28"/>
        </w:rPr>
        <w:t xml:space="preserve">Education </w:t>
      </w:r>
      <w:r w:rsidR="00F70BE3" w:rsidRPr="00520809">
        <w:rPr>
          <w:rFonts w:ascii="Arial" w:hAnsi="Arial" w:cs="Arial"/>
          <w:b/>
          <w:sz w:val="28"/>
          <w:szCs w:val="28"/>
        </w:rPr>
        <w:t>Student Individualized Learning</w:t>
      </w:r>
    </w:p>
    <w:p w14:paraId="21BC896F" w14:textId="77777777" w:rsidR="00520809" w:rsidRDefault="00520809" w:rsidP="00520809">
      <w:pPr>
        <w:spacing w:after="0"/>
        <w:rPr>
          <w:rFonts w:ascii="Arial" w:hAnsi="Arial" w:cs="Arial"/>
        </w:rPr>
      </w:pPr>
    </w:p>
    <w:p w14:paraId="58F135C6" w14:textId="509C68EE" w:rsidR="00F70BE3" w:rsidRPr="00EE31E8" w:rsidRDefault="00EE31E8" w:rsidP="00520809">
      <w:pPr>
        <w:spacing w:after="0"/>
        <w:rPr>
          <w:rFonts w:ascii="Arial" w:hAnsi="Arial" w:cs="Arial"/>
          <w:b/>
        </w:rPr>
      </w:pPr>
      <w:r w:rsidRPr="00EE31E8">
        <w:rPr>
          <w:rFonts w:ascii="Arial" w:hAnsi="Arial" w:cs="Arial"/>
        </w:rPr>
        <w:t xml:space="preserve">Copy names from the FACE Adult </w:t>
      </w:r>
      <w:r>
        <w:rPr>
          <w:rFonts w:ascii="Arial" w:hAnsi="Arial" w:cs="Arial"/>
        </w:rPr>
        <w:t>E</w:t>
      </w:r>
      <w:r w:rsidRPr="00EE31E8">
        <w:rPr>
          <w:rFonts w:ascii="Arial" w:hAnsi="Arial" w:cs="Arial"/>
        </w:rPr>
        <w:t>ducation Student Roster</w:t>
      </w:r>
      <w:r w:rsidR="00114F4B">
        <w:rPr>
          <w:rFonts w:ascii="Arial" w:hAnsi="Arial" w:cs="Arial"/>
        </w:rPr>
        <w:t xml:space="preserve"> for students participating in adult education</w:t>
      </w:r>
      <w:r w:rsidRPr="00EE31E8">
        <w:rPr>
          <w:rFonts w:ascii="Arial" w:hAnsi="Arial" w:cs="Arial"/>
        </w:rPr>
        <w:t>.</w:t>
      </w:r>
      <w:r w:rsidR="00F70BE3" w:rsidRPr="00EE3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F70BE3" w:rsidRPr="00EE31E8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specifically what each student is</w:t>
      </w:r>
      <w:r w:rsidR="00F70BE3" w:rsidRPr="00EE31E8">
        <w:rPr>
          <w:rFonts w:ascii="Arial" w:hAnsi="Arial" w:cs="Arial"/>
        </w:rPr>
        <w:t xml:space="preserve"> working on</w:t>
      </w:r>
      <w:r w:rsidR="00114F4B">
        <w:rPr>
          <w:rFonts w:ascii="Arial" w:hAnsi="Arial" w:cs="Arial"/>
        </w:rPr>
        <w:t xml:space="preserve"> each week</w:t>
      </w:r>
      <w:bookmarkStart w:id="0" w:name="_GoBack"/>
      <w:bookmarkEnd w:id="0"/>
      <w:r w:rsidR="00F70BE3" w:rsidRPr="00EE31E8">
        <w:rPr>
          <w:rFonts w:ascii="Arial" w:hAnsi="Arial" w:cs="Arial"/>
        </w:rPr>
        <w:t xml:space="preserve">. Add the next steps, support materials, websites, etc. you will provide. Use this form to help you organize what you need to have ready for each student each week. </w:t>
      </w:r>
      <w:r>
        <w:rPr>
          <w:rFonts w:ascii="Arial" w:hAnsi="Arial" w:cs="Arial"/>
        </w:rPr>
        <w:t>Schedule 1.5 hours of individualized adult education study time each day.</w:t>
      </w:r>
      <w:r w:rsidR="00C418A9">
        <w:rPr>
          <w:rFonts w:ascii="Arial" w:hAnsi="Arial" w:cs="Arial"/>
        </w:rPr>
        <w:t xml:space="preserve"> Update each week.</w:t>
      </w:r>
    </w:p>
    <w:p w14:paraId="38A8CD97" w14:textId="77777777" w:rsidR="00F70BE3" w:rsidRPr="00B75F6E" w:rsidRDefault="00F70BE3" w:rsidP="00EE31E8">
      <w:pPr>
        <w:spacing w:before="120" w:after="240"/>
        <w:rPr>
          <w:rFonts w:ascii="Arial" w:hAnsi="Arial" w:cs="Arial"/>
          <w:sz w:val="24"/>
          <w:szCs w:val="24"/>
        </w:rPr>
      </w:pPr>
      <w:r w:rsidRPr="00EE31E8">
        <w:rPr>
          <w:rFonts w:ascii="Arial" w:hAnsi="Arial" w:cs="Arial"/>
        </w:rPr>
        <w:t>Date</w:t>
      </w:r>
      <w:r w:rsidRPr="00B75F6E">
        <w:rPr>
          <w:rFonts w:ascii="Arial" w:hAnsi="Arial" w:cs="Arial"/>
          <w:sz w:val="24"/>
          <w:szCs w:val="24"/>
        </w:rPr>
        <w:t>: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050"/>
        <w:gridCol w:w="5395"/>
      </w:tblGrid>
      <w:tr w:rsidR="00F70BE3" w:rsidRPr="004754EE" w14:paraId="1ED46DDF" w14:textId="77777777" w:rsidTr="00F70BE3">
        <w:tc>
          <w:tcPr>
            <w:tcW w:w="3505" w:type="dxa"/>
            <w:shd w:val="clear" w:color="auto" w:fill="D9D9D9" w:themeFill="background1" w:themeFillShade="D9"/>
          </w:tcPr>
          <w:p w14:paraId="3EE3D978" w14:textId="77777777" w:rsidR="00F70BE3" w:rsidRPr="00B75F6E" w:rsidRDefault="00F70BE3" w:rsidP="00B17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F6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461AB29A" w14:textId="77777777" w:rsidR="00F70BE3" w:rsidRPr="00B75F6E" w:rsidRDefault="00F70BE3" w:rsidP="00B17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F6E">
              <w:rPr>
                <w:rFonts w:ascii="Arial" w:hAnsi="Arial" w:cs="Arial"/>
                <w:b/>
                <w:sz w:val="24"/>
                <w:szCs w:val="24"/>
              </w:rPr>
              <w:t xml:space="preserve">What are students working on?             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94287E7" w14:textId="77777777" w:rsidR="00F70BE3" w:rsidRDefault="00F70BE3" w:rsidP="00B17E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Assistance I will provide:</w:t>
            </w:r>
          </w:p>
          <w:p w14:paraId="5864671B" w14:textId="77777777" w:rsidR="00F70BE3" w:rsidRPr="00B75F6E" w:rsidRDefault="00F70BE3" w:rsidP="00B17E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Next steps</w:t>
            </w:r>
            <w:r w:rsidRPr="00B75F6E">
              <w:rPr>
                <w:rFonts w:ascii="Arial" w:hAnsi="Arial" w:cs="Arial"/>
                <w:b/>
                <w:sz w:val="24"/>
                <w:szCs w:val="24"/>
              </w:rPr>
              <w:t>/ support materials</w:t>
            </w:r>
            <w:r>
              <w:rPr>
                <w:rFonts w:ascii="Arial" w:hAnsi="Arial" w:cs="Arial"/>
                <w:b/>
                <w:sz w:val="24"/>
                <w:szCs w:val="24"/>
              </w:rPr>
              <w:t>/ websites /etc.</w:t>
            </w:r>
          </w:p>
        </w:tc>
      </w:tr>
      <w:tr w:rsidR="00F70BE3" w:rsidRPr="004754EE" w14:paraId="3331BE92" w14:textId="77777777" w:rsidTr="00F70BE3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5687CF8A" w14:textId="77777777" w:rsidR="00F70BE3" w:rsidRPr="004754EE" w:rsidRDefault="00F70BE3" w:rsidP="00B17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Skills I</w:t>
            </w:r>
            <w:r w:rsidRPr="004754EE">
              <w:rPr>
                <w:rFonts w:ascii="Arial" w:hAnsi="Arial" w:cs="Arial"/>
                <w:b/>
              </w:rPr>
              <w:t>mprovement</w:t>
            </w:r>
            <w:r w:rsidR="00EE31E8">
              <w:rPr>
                <w:rFonts w:ascii="Arial" w:hAnsi="Arial" w:cs="Arial"/>
                <w:b/>
              </w:rPr>
              <w:t>: Reading, Writing, Math, Technology</w:t>
            </w:r>
          </w:p>
        </w:tc>
      </w:tr>
      <w:tr w:rsidR="00F70BE3" w:rsidRPr="004754EE" w14:paraId="291F7509" w14:textId="77777777" w:rsidTr="00F70BE3">
        <w:tc>
          <w:tcPr>
            <w:tcW w:w="3505" w:type="dxa"/>
          </w:tcPr>
          <w:p w14:paraId="48E50A21" w14:textId="77777777" w:rsidR="00EE31E8" w:rsidRPr="00F20723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15C27433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5FF084B1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  <w:tr w:rsidR="00114F4B" w:rsidRPr="004754EE" w14:paraId="3F641F68" w14:textId="77777777" w:rsidTr="00F70BE3">
        <w:tc>
          <w:tcPr>
            <w:tcW w:w="3505" w:type="dxa"/>
          </w:tcPr>
          <w:p w14:paraId="5C7CCCF7" w14:textId="77777777" w:rsidR="00114F4B" w:rsidRPr="00F20723" w:rsidRDefault="00114F4B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AD00808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59D0EEC0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</w:tr>
      <w:tr w:rsidR="00F70BE3" w:rsidRPr="004754EE" w14:paraId="6CFC0642" w14:textId="77777777" w:rsidTr="00F70BE3">
        <w:tc>
          <w:tcPr>
            <w:tcW w:w="3505" w:type="dxa"/>
          </w:tcPr>
          <w:p w14:paraId="5627C724" w14:textId="77777777" w:rsidR="00EE31E8" w:rsidRPr="00F20723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F0F8951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2213CF14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  <w:tr w:rsidR="00F70BE3" w:rsidRPr="004754EE" w14:paraId="725AB999" w14:textId="77777777" w:rsidTr="00F70BE3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1B890392" w14:textId="77777777" w:rsidR="00F70BE3" w:rsidRPr="004754EE" w:rsidRDefault="00F70BE3" w:rsidP="00B17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High School Equivalency</w:t>
            </w:r>
            <w:r w:rsidR="00EE31E8">
              <w:rPr>
                <w:rFonts w:ascii="Arial" w:hAnsi="Arial" w:cs="Arial"/>
                <w:b/>
              </w:rPr>
              <w:t xml:space="preserve"> or Diploma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4754EE">
              <w:rPr>
                <w:rFonts w:ascii="Arial" w:hAnsi="Arial" w:cs="Arial"/>
                <w:b/>
              </w:rPr>
              <w:t>GED</w:t>
            </w:r>
            <w:r w:rsidR="00EE31E8">
              <w:rPr>
                <w:rFonts w:ascii="Arial" w:hAnsi="Arial" w:cs="Arial"/>
                <w:b/>
              </w:rPr>
              <w:t xml:space="preserve"> / HiSet</w:t>
            </w:r>
          </w:p>
        </w:tc>
      </w:tr>
      <w:tr w:rsidR="00F70BE3" w:rsidRPr="004754EE" w14:paraId="1AAB7107" w14:textId="77777777" w:rsidTr="00F70BE3">
        <w:tc>
          <w:tcPr>
            <w:tcW w:w="3505" w:type="dxa"/>
          </w:tcPr>
          <w:p w14:paraId="16D76F1D" w14:textId="77777777" w:rsidR="00EE31E8" w:rsidRPr="00F20723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61CE5B0A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4876E9E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  <w:tr w:rsidR="00114F4B" w:rsidRPr="004754EE" w14:paraId="56A158EC" w14:textId="77777777" w:rsidTr="00F70BE3">
        <w:tc>
          <w:tcPr>
            <w:tcW w:w="3505" w:type="dxa"/>
          </w:tcPr>
          <w:p w14:paraId="3067E564" w14:textId="77777777" w:rsidR="00114F4B" w:rsidRPr="00F20723" w:rsidRDefault="00114F4B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1CD7F26A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237B921E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</w:tr>
      <w:tr w:rsidR="00F70BE3" w:rsidRPr="004754EE" w14:paraId="017118BB" w14:textId="77777777" w:rsidTr="00F70BE3">
        <w:tc>
          <w:tcPr>
            <w:tcW w:w="3505" w:type="dxa"/>
          </w:tcPr>
          <w:p w14:paraId="4C9D7E97" w14:textId="77777777" w:rsidR="00EE31E8" w:rsidRPr="00F20723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510E44BD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2B6FF75B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  <w:tr w:rsidR="00F70BE3" w:rsidRPr="004754EE" w14:paraId="0E2C2BF3" w14:textId="77777777" w:rsidTr="00F70BE3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6ACE7A06" w14:textId="77777777" w:rsidR="00F70BE3" w:rsidRPr="004754EE" w:rsidRDefault="00F70BE3" w:rsidP="00B17E5C">
            <w:pPr>
              <w:rPr>
                <w:rFonts w:ascii="Arial" w:hAnsi="Arial" w:cs="Arial"/>
              </w:rPr>
            </w:pPr>
            <w:r w:rsidRPr="004754EE">
              <w:rPr>
                <w:rFonts w:ascii="Arial" w:hAnsi="Arial" w:cs="Arial"/>
                <w:b/>
              </w:rPr>
              <w:t>College</w:t>
            </w:r>
            <w:r w:rsidR="00EE31E8">
              <w:rPr>
                <w:rFonts w:ascii="Arial" w:hAnsi="Arial" w:cs="Arial"/>
                <w:b/>
              </w:rPr>
              <w:t xml:space="preserve"> Entry / College Success</w:t>
            </w:r>
          </w:p>
        </w:tc>
      </w:tr>
      <w:tr w:rsidR="00F70BE3" w:rsidRPr="004754EE" w14:paraId="3B632375" w14:textId="77777777" w:rsidTr="00F70BE3">
        <w:tc>
          <w:tcPr>
            <w:tcW w:w="3505" w:type="dxa"/>
          </w:tcPr>
          <w:p w14:paraId="17600DED" w14:textId="77777777" w:rsidR="00EE31E8" w:rsidRPr="004754EE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5B0300E8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1D46ACE2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  <w:tr w:rsidR="00114F4B" w:rsidRPr="004754EE" w14:paraId="006C6D31" w14:textId="77777777" w:rsidTr="00F70BE3">
        <w:tc>
          <w:tcPr>
            <w:tcW w:w="3505" w:type="dxa"/>
          </w:tcPr>
          <w:p w14:paraId="52A1C0BC" w14:textId="77777777" w:rsidR="00114F4B" w:rsidRPr="004754EE" w:rsidRDefault="00114F4B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226BCD1B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1CA8525D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</w:tr>
      <w:tr w:rsidR="00F70BE3" w:rsidRPr="004754EE" w14:paraId="794487B3" w14:textId="77777777" w:rsidTr="00F70BE3">
        <w:tc>
          <w:tcPr>
            <w:tcW w:w="3505" w:type="dxa"/>
          </w:tcPr>
          <w:p w14:paraId="655D4226" w14:textId="77777777" w:rsidR="00EE31E8" w:rsidRPr="004754EE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5BF9AB3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629E9845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  <w:tr w:rsidR="00F70BE3" w:rsidRPr="004754EE" w14:paraId="6622342A" w14:textId="77777777" w:rsidTr="00F70BE3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5516C8CD" w14:textId="77777777" w:rsidR="00F70BE3" w:rsidRPr="004754EE" w:rsidRDefault="00F70BE3" w:rsidP="00B17E5C">
            <w:pPr>
              <w:rPr>
                <w:rFonts w:ascii="Arial" w:hAnsi="Arial" w:cs="Arial"/>
              </w:rPr>
            </w:pPr>
            <w:r w:rsidRPr="004754EE">
              <w:rPr>
                <w:rFonts w:ascii="Arial" w:hAnsi="Arial" w:cs="Arial"/>
                <w:b/>
              </w:rPr>
              <w:t>Workplace /Career</w:t>
            </w:r>
            <w:r>
              <w:rPr>
                <w:rFonts w:ascii="Arial" w:hAnsi="Arial" w:cs="Arial"/>
                <w:b/>
              </w:rPr>
              <w:t xml:space="preserve"> Focus</w:t>
            </w:r>
          </w:p>
        </w:tc>
      </w:tr>
      <w:tr w:rsidR="00F70BE3" w:rsidRPr="004754EE" w14:paraId="4F7D42BD" w14:textId="77777777" w:rsidTr="00F70BE3">
        <w:tc>
          <w:tcPr>
            <w:tcW w:w="3505" w:type="dxa"/>
          </w:tcPr>
          <w:p w14:paraId="0AE37AA8" w14:textId="77777777" w:rsidR="00EE31E8" w:rsidRPr="004754EE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53E52E89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1A371DC1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  <w:tr w:rsidR="00114F4B" w:rsidRPr="004754EE" w14:paraId="601DDB6F" w14:textId="77777777" w:rsidTr="00F70BE3">
        <w:tc>
          <w:tcPr>
            <w:tcW w:w="3505" w:type="dxa"/>
          </w:tcPr>
          <w:p w14:paraId="25C66C3E" w14:textId="77777777" w:rsidR="00114F4B" w:rsidRPr="004754EE" w:rsidRDefault="00114F4B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8335666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748652A8" w14:textId="77777777" w:rsidR="00114F4B" w:rsidRPr="004754EE" w:rsidRDefault="00114F4B" w:rsidP="00B17E5C">
            <w:pPr>
              <w:rPr>
                <w:rFonts w:ascii="Arial" w:hAnsi="Arial" w:cs="Arial"/>
              </w:rPr>
            </w:pPr>
          </w:p>
        </w:tc>
      </w:tr>
      <w:tr w:rsidR="00F70BE3" w:rsidRPr="004754EE" w14:paraId="7F14A324" w14:textId="77777777" w:rsidTr="00F70BE3">
        <w:tc>
          <w:tcPr>
            <w:tcW w:w="3505" w:type="dxa"/>
          </w:tcPr>
          <w:p w14:paraId="37B84246" w14:textId="77777777" w:rsidR="00EE31E8" w:rsidRPr="004754EE" w:rsidRDefault="00EE31E8" w:rsidP="00B17E5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2D35551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707CCEC1" w14:textId="77777777" w:rsidR="00F70BE3" w:rsidRPr="004754EE" w:rsidRDefault="00F70BE3" w:rsidP="00B17E5C">
            <w:pPr>
              <w:rPr>
                <w:rFonts w:ascii="Arial" w:hAnsi="Arial" w:cs="Arial"/>
              </w:rPr>
            </w:pPr>
          </w:p>
        </w:tc>
      </w:tr>
    </w:tbl>
    <w:p w14:paraId="07E464F6" w14:textId="77777777" w:rsidR="00B46DE9" w:rsidRDefault="00B46DE9"/>
    <w:sectPr w:rsidR="00B46DE9" w:rsidSect="00F70B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E3"/>
    <w:rsid w:val="00114F4B"/>
    <w:rsid w:val="00176338"/>
    <w:rsid w:val="001E06AF"/>
    <w:rsid w:val="004D0A68"/>
    <w:rsid w:val="00520809"/>
    <w:rsid w:val="00690B21"/>
    <w:rsid w:val="007E796A"/>
    <w:rsid w:val="00A45414"/>
    <w:rsid w:val="00B46DE9"/>
    <w:rsid w:val="00C418A9"/>
    <w:rsid w:val="00EE31E8"/>
    <w:rsid w:val="00F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F9BD"/>
  <w15:docId w15:val="{7219B8BF-B541-460C-9D38-78552871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1B09C22A-7D51-444D-996B-3B7F46B14973}"/>
</file>

<file path=customXml/itemProps2.xml><?xml version="1.0" encoding="utf-8"?>
<ds:datastoreItem xmlns:ds="http://schemas.openxmlformats.org/officeDocument/2006/customXml" ds:itemID="{AE4D6B64-CBFA-4800-B60F-1C5F023EA80D}"/>
</file>

<file path=customXml/itemProps3.xml><?xml version="1.0" encoding="utf-8"?>
<ds:datastoreItem xmlns:ds="http://schemas.openxmlformats.org/officeDocument/2006/customXml" ds:itemID="{F0524DCB-9534-466B-AFF7-47C3AB823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Ramah Navajo School Board, Inc.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Santo</dc:creator>
  <cp:lastModifiedBy>Elaine Santo</cp:lastModifiedBy>
  <cp:revision>2</cp:revision>
  <dcterms:created xsi:type="dcterms:W3CDTF">2019-07-18T18:48:00Z</dcterms:created>
  <dcterms:modified xsi:type="dcterms:W3CDTF">2019-07-18T18:48:00Z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